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87EB31" w14:textId="1CC53A24" w:rsidR="00A67D2E" w:rsidRPr="00A67D2E" w:rsidRDefault="00C74495" w:rsidP="00C74495">
      <w:pPr>
        <w:tabs>
          <w:tab w:val="left" w:pos="993"/>
        </w:tabs>
        <w:spacing w:after="0" w:line="240" w:lineRule="auto"/>
        <w:ind w:left="5103" w:right="49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Бұйрыққа</w:t>
      </w:r>
      <w:proofErr w:type="spellEnd"/>
      <w:r w:rsidR="00A67D2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қосымша</w:t>
      </w:r>
    </w:p>
    <w:p w14:paraId="10DDD2D5" w14:textId="26F30417" w:rsidR="00182E67" w:rsidRPr="00A67D2E" w:rsidRDefault="00182E67" w:rsidP="00C74495">
      <w:pPr>
        <w:tabs>
          <w:tab w:val="left" w:pos="993"/>
        </w:tabs>
        <w:spacing w:after="0" w:line="240" w:lineRule="auto"/>
        <w:ind w:left="5103" w:right="49"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53F0A1C6" w14:textId="77777777" w:rsidR="00A67D2E" w:rsidRPr="00A67D2E" w:rsidRDefault="00A67D2E" w:rsidP="00C74495">
      <w:pPr>
        <w:tabs>
          <w:tab w:val="left" w:pos="993"/>
        </w:tabs>
        <w:spacing w:after="0" w:line="240" w:lineRule="auto"/>
        <w:ind w:left="5103" w:right="49"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440E5868" w14:textId="77777777" w:rsidR="00A67D2E" w:rsidRPr="00A67D2E" w:rsidRDefault="00A67D2E" w:rsidP="00C74495">
      <w:pPr>
        <w:tabs>
          <w:tab w:val="left" w:pos="993"/>
        </w:tabs>
        <w:spacing w:after="0" w:line="240" w:lineRule="auto"/>
        <w:ind w:left="5103" w:right="49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A67D2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Өнеркәсіп саласындағы</w:t>
      </w:r>
    </w:p>
    <w:p w14:paraId="75626273" w14:textId="77777777" w:rsidR="00A67D2E" w:rsidRPr="00A67D2E" w:rsidRDefault="00A67D2E" w:rsidP="00C74495">
      <w:pPr>
        <w:tabs>
          <w:tab w:val="left" w:pos="993"/>
        </w:tabs>
        <w:spacing w:after="0" w:line="240" w:lineRule="auto"/>
        <w:ind w:left="5103" w:right="49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A67D2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қызметті жүзеге асыру үшін</w:t>
      </w:r>
    </w:p>
    <w:p w14:paraId="5A67B95B" w14:textId="77777777" w:rsidR="00A67D2E" w:rsidRPr="00A67D2E" w:rsidRDefault="00A67D2E" w:rsidP="00C74495">
      <w:pPr>
        <w:tabs>
          <w:tab w:val="left" w:pos="993"/>
        </w:tabs>
        <w:spacing w:after="0" w:line="240" w:lineRule="auto"/>
        <w:ind w:left="5103" w:right="49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A67D2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біліктілік талаптарына және</w:t>
      </w:r>
    </w:p>
    <w:p w14:paraId="583EC155" w14:textId="77777777" w:rsidR="00A67D2E" w:rsidRPr="00A67D2E" w:rsidRDefault="00A67D2E" w:rsidP="00C74495">
      <w:pPr>
        <w:tabs>
          <w:tab w:val="left" w:pos="993"/>
        </w:tabs>
        <w:spacing w:after="0" w:line="240" w:lineRule="auto"/>
        <w:ind w:left="5103" w:right="49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A67D2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оларға сәйкестікті растайтын</w:t>
      </w:r>
    </w:p>
    <w:p w14:paraId="7A8BBB95" w14:textId="77777777" w:rsidR="00A67D2E" w:rsidRPr="00A67D2E" w:rsidRDefault="00A67D2E" w:rsidP="00C74495">
      <w:pPr>
        <w:tabs>
          <w:tab w:val="left" w:pos="993"/>
        </w:tabs>
        <w:spacing w:after="0" w:line="240" w:lineRule="auto"/>
        <w:ind w:left="5103" w:right="49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A67D2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құжаттар тізбесіне</w:t>
      </w:r>
    </w:p>
    <w:p w14:paraId="442859B9" w14:textId="5DA83DEF" w:rsidR="00D31948" w:rsidRPr="00A67D2E" w:rsidRDefault="00A67D2E" w:rsidP="00C74495">
      <w:pPr>
        <w:tabs>
          <w:tab w:val="left" w:pos="993"/>
        </w:tabs>
        <w:spacing w:after="0" w:line="240" w:lineRule="auto"/>
        <w:ind w:left="5103" w:right="49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A67D2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қосымша</w:t>
      </w:r>
    </w:p>
    <w:p w14:paraId="30E19E7A" w14:textId="77777777" w:rsidR="00D31948" w:rsidRPr="00A67D2E" w:rsidRDefault="00D31948" w:rsidP="00C74495">
      <w:pPr>
        <w:tabs>
          <w:tab w:val="left" w:pos="993"/>
        </w:tabs>
        <w:spacing w:after="0" w:line="240" w:lineRule="auto"/>
        <w:ind w:right="49"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50B12950" w14:textId="1F94167E" w:rsidR="00D31948" w:rsidRDefault="00A67D2E" w:rsidP="00C74495">
      <w:pPr>
        <w:tabs>
          <w:tab w:val="left" w:pos="993"/>
        </w:tabs>
        <w:spacing w:after="0" w:line="240" w:lineRule="auto"/>
        <w:ind w:right="49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KZ" w:eastAsia="ru-RU"/>
        </w:rPr>
      </w:pPr>
      <w:proofErr w:type="spellStart"/>
      <w:r w:rsidRPr="00A67D2E">
        <w:rPr>
          <w:rFonts w:ascii="Times New Roman" w:eastAsia="Times New Roman" w:hAnsi="Times New Roman" w:cs="Times New Roman"/>
          <w:b/>
          <w:bCs/>
          <w:sz w:val="28"/>
          <w:szCs w:val="28"/>
          <w:lang w:val="ru-KZ" w:eastAsia="ru-RU"/>
        </w:rPr>
        <w:t>Өнеркәсіп</w:t>
      </w:r>
      <w:proofErr w:type="spellEnd"/>
      <w:r w:rsidRPr="00A67D2E">
        <w:rPr>
          <w:rFonts w:ascii="Times New Roman" w:eastAsia="Times New Roman" w:hAnsi="Times New Roman" w:cs="Times New Roman"/>
          <w:b/>
          <w:bCs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b/>
          <w:bCs/>
          <w:sz w:val="28"/>
          <w:szCs w:val="28"/>
          <w:lang w:val="ru-KZ" w:eastAsia="ru-RU"/>
        </w:rPr>
        <w:t>саласындағы</w:t>
      </w:r>
      <w:proofErr w:type="spellEnd"/>
      <w:r w:rsidRPr="00A67D2E">
        <w:rPr>
          <w:rFonts w:ascii="Times New Roman" w:eastAsia="Times New Roman" w:hAnsi="Times New Roman" w:cs="Times New Roman"/>
          <w:b/>
          <w:bCs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b/>
          <w:bCs/>
          <w:sz w:val="28"/>
          <w:szCs w:val="28"/>
          <w:lang w:val="ru-KZ" w:eastAsia="ru-RU"/>
        </w:rPr>
        <w:t>қызметті</w:t>
      </w:r>
      <w:proofErr w:type="spellEnd"/>
      <w:r w:rsidRPr="00A67D2E">
        <w:rPr>
          <w:rFonts w:ascii="Times New Roman" w:eastAsia="Times New Roman" w:hAnsi="Times New Roman" w:cs="Times New Roman"/>
          <w:b/>
          <w:bCs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b/>
          <w:bCs/>
          <w:sz w:val="28"/>
          <w:szCs w:val="28"/>
          <w:lang w:val="ru-KZ" w:eastAsia="ru-RU"/>
        </w:rPr>
        <w:t>жүзеге</w:t>
      </w:r>
      <w:proofErr w:type="spellEnd"/>
      <w:r w:rsidRPr="00A67D2E">
        <w:rPr>
          <w:rFonts w:ascii="Times New Roman" w:eastAsia="Times New Roman" w:hAnsi="Times New Roman" w:cs="Times New Roman"/>
          <w:b/>
          <w:bCs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b/>
          <w:bCs/>
          <w:sz w:val="28"/>
          <w:szCs w:val="28"/>
          <w:lang w:val="ru-KZ" w:eastAsia="ru-RU"/>
        </w:rPr>
        <w:t>асыру</w:t>
      </w:r>
      <w:proofErr w:type="spellEnd"/>
      <w:r w:rsidRPr="00A67D2E">
        <w:rPr>
          <w:rFonts w:ascii="Times New Roman" w:eastAsia="Times New Roman" w:hAnsi="Times New Roman" w:cs="Times New Roman"/>
          <w:b/>
          <w:bCs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b/>
          <w:bCs/>
          <w:sz w:val="28"/>
          <w:szCs w:val="28"/>
          <w:lang w:val="ru-KZ" w:eastAsia="ru-RU"/>
        </w:rPr>
        <w:t>үшін</w:t>
      </w:r>
      <w:proofErr w:type="spellEnd"/>
      <w:r w:rsidRPr="00A67D2E">
        <w:rPr>
          <w:rFonts w:ascii="Times New Roman" w:eastAsia="Times New Roman" w:hAnsi="Times New Roman" w:cs="Times New Roman"/>
          <w:b/>
          <w:bCs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b/>
          <w:bCs/>
          <w:sz w:val="28"/>
          <w:szCs w:val="28"/>
          <w:lang w:val="ru-KZ" w:eastAsia="ru-RU"/>
        </w:rPr>
        <w:t>біліктілік</w:t>
      </w:r>
      <w:proofErr w:type="spellEnd"/>
      <w:r w:rsidRPr="00A67D2E">
        <w:rPr>
          <w:rFonts w:ascii="Times New Roman" w:eastAsia="Times New Roman" w:hAnsi="Times New Roman" w:cs="Times New Roman"/>
          <w:b/>
          <w:bCs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b/>
          <w:bCs/>
          <w:sz w:val="28"/>
          <w:szCs w:val="28"/>
          <w:lang w:val="ru-KZ" w:eastAsia="ru-RU"/>
        </w:rPr>
        <w:t>талаптарына</w:t>
      </w:r>
      <w:proofErr w:type="spellEnd"/>
      <w:r w:rsidRPr="00A67D2E">
        <w:rPr>
          <w:rFonts w:ascii="Times New Roman" w:eastAsia="Times New Roman" w:hAnsi="Times New Roman" w:cs="Times New Roman"/>
          <w:b/>
          <w:bCs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b/>
          <w:bCs/>
          <w:sz w:val="28"/>
          <w:szCs w:val="28"/>
          <w:lang w:val="ru-KZ" w:eastAsia="ru-RU"/>
        </w:rPr>
        <w:t>және</w:t>
      </w:r>
      <w:proofErr w:type="spellEnd"/>
      <w:r w:rsidRPr="00A67D2E">
        <w:rPr>
          <w:rFonts w:ascii="Times New Roman" w:eastAsia="Times New Roman" w:hAnsi="Times New Roman" w:cs="Times New Roman"/>
          <w:b/>
          <w:bCs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b/>
          <w:bCs/>
          <w:sz w:val="28"/>
          <w:szCs w:val="28"/>
          <w:lang w:val="ru-KZ" w:eastAsia="ru-RU"/>
        </w:rPr>
        <w:t>оларға</w:t>
      </w:r>
      <w:proofErr w:type="spellEnd"/>
      <w:r w:rsidRPr="00A67D2E">
        <w:rPr>
          <w:rFonts w:ascii="Times New Roman" w:eastAsia="Times New Roman" w:hAnsi="Times New Roman" w:cs="Times New Roman"/>
          <w:b/>
          <w:bCs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b/>
          <w:bCs/>
          <w:sz w:val="28"/>
          <w:szCs w:val="28"/>
          <w:lang w:val="ru-KZ" w:eastAsia="ru-RU"/>
        </w:rPr>
        <w:t>сәйкестікті</w:t>
      </w:r>
      <w:proofErr w:type="spellEnd"/>
      <w:r w:rsidRPr="00A67D2E">
        <w:rPr>
          <w:rFonts w:ascii="Times New Roman" w:eastAsia="Times New Roman" w:hAnsi="Times New Roman" w:cs="Times New Roman"/>
          <w:b/>
          <w:bCs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b/>
          <w:bCs/>
          <w:sz w:val="28"/>
          <w:szCs w:val="28"/>
          <w:lang w:val="ru-KZ" w:eastAsia="ru-RU"/>
        </w:rPr>
        <w:t>растайтын</w:t>
      </w:r>
      <w:proofErr w:type="spellEnd"/>
      <w:r w:rsidRPr="00A67D2E">
        <w:rPr>
          <w:rFonts w:ascii="Times New Roman" w:eastAsia="Times New Roman" w:hAnsi="Times New Roman" w:cs="Times New Roman"/>
          <w:b/>
          <w:bCs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b/>
          <w:bCs/>
          <w:sz w:val="28"/>
          <w:szCs w:val="28"/>
          <w:lang w:val="ru-KZ" w:eastAsia="ru-RU"/>
        </w:rPr>
        <w:t>құжаттар</w:t>
      </w:r>
      <w:proofErr w:type="spellEnd"/>
      <w:r w:rsidRPr="00A67D2E">
        <w:rPr>
          <w:rFonts w:ascii="Times New Roman" w:eastAsia="Times New Roman" w:hAnsi="Times New Roman" w:cs="Times New Roman"/>
          <w:b/>
          <w:bCs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b/>
          <w:bCs/>
          <w:sz w:val="28"/>
          <w:szCs w:val="28"/>
          <w:lang w:val="ru-KZ" w:eastAsia="ru-RU"/>
        </w:rPr>
        <w:t>тізбесіне</w:t>
      </w:r>
      <w:proofErr w:type="spellEnd"/>
      <w:r w:rsidRPr="00A67D2E">
        <w:rPr>
          <w:rFonts w:ascii="Times New Roman" w:eastAsia="Times New Roman" w:hAnsi="Times New Roman" w:cs="Times New Roman"/>
          <w:b/>
          <w:bCs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b/>
          <w:bCs/>
          <w:sz w:val="28"/>
          <w:szCs w:val="28"/>
          <w:lang w:val="ru-KZ" w:eastAsia="ru-RU"/>
        </w:rPr>
        <w:t>мәліметтер</w:t>
      </w:r>
      <w:proofErr w:type="spellEnd"/>
      <w:r w:rsidRPr="00A67D2E">
        <w:rPr>
          <w:rFonts w:ascii="Times New Roman" w:eastAsia="Times New Roman" w:hAnsi="Times New Roman" w:cs="Times New Roman"/>
          <w:b/>
          <w:bCs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b/>
          <w:bCs/>
          <w:sz w:val="28"/>
          <w:szCs w:val="28"/>
          <w:lang w:val="ru-KZ" w:eastAsia="ru-RU"/>
        </w:rPr>
        <w:t>нысаны</w:t>
      </w:r>
      <w:proofErr w:type="spellEnd"/>
    </w:p>
    <w:p w14:paraId="0F2FA622" w14:textId="77777777" w:rsidR="00A67D2E" w:rsidRPr="00D31948" w:rsidRDefault="00A67D2E" w:rsidP="00C74495">
      <w:pPr>
        <w:tabs>
          <w:tab w:val="left" w:pos="993"/>
        </w:tabs>
        <w:spacing w:after="0" w:line="240" w:lineRule="auto"/>
        <w:ind w:right="49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</w:pPr>
    </w:p>
    <w:p w14:paraId="0590E211" w14:textId="77777777" w:rsidR="00A67D2E" w:rsidRPr="00A67D2E" w:rsidRDefault="00A67D2E" w:rsidP="00C74495">
      <w:pPr>
        <w:tabs>
          <w:tab w:val="left" w:pos="993"/>
        </w:tabs>
        <w:spacing w:after="0" w:line="240" w:lineRule="auto"/>
        <w:ind w:right="49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</w:pPr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1. Тау-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кен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және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химия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өндірістерін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пайдалану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бойынша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қызмет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үшін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:</w:t>
      </w:r>
    </w:p>
    <w:p w14:paraId="27828362" w14:textId="026275CD" w:rsidR="00A67D2E" w:rsidRPr="00A67D2E" w:rsidRDefault="00A67D2E" w:rsidP="00C74495">
      <w:pPr>
        <w:tabs>
          <w:tab w:val="left" w:pos="993"/>
        </w:tabs>
        <w:spacing w:after="0" w:line="240" w:lineRule="auto"/>
        <w:ind w:right="49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</w:pPr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1)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Өндірістік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база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өтініш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берілген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кіші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қызмет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түрлеріне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сәйкес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жабдықталуға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және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мыналарды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қамтитын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,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меншік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құқығында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немесе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өзге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де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заңды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негіздерде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өндірістік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база (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ғимарат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,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үй-жайлар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)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туралы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мәлімет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:</w:t>
      </w:r>
    </w:p>
    <w:p w14:paraId="2603937A" w14:textId="2A26F3DB" w:rsidR="00A67D2E" w:rsidRPr="00A67D2E" w:rsidRDefault="00A67D2E" w:rsidP="00C74495">
      <w:pPr>
        <w:tabs>
          <w:tab w:val="left" w:pos="993"/>
        </w:tabs>
        <w:spacing w:after="0" w:line="240" w:lineRule="auto"/>
        <w:ind w:right="49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</w:pP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жылжымайтын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мүліктің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кадастрлық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нөмірі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(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орналасқан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жері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______________________________________________;</w:t>
      </w:r>
    </w:p>
    <w:p w14:paraId="3B42B868" w14:textId="71CD394F" w:rsidR="00A67D2E" w:rsidRPr="00A67D2E" w:rsidRDefault="00A67D2E" w:rsidP="00C74495">
      <w:pPr>
        <w:tabs>
          <w:tab w:val="left" w:pos="993"/>
        </w:tabs>
        <w:spacing w:after="0" w:line="240" w:lineRule="auto"/>
        <w:ind w:right="49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</w:pP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өзге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заңды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негізде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болған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жағдайда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шарттың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нөмірі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мен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қол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қойылған</w:t>
      </w:r>
      <w:proofErr w:type="spellEnd"/>
    </w:p>
    <w:p w14:paraId="3DDCF40E" w14:textId="28A6B73A" w:rsidR="00A67D2E" w:rsidRPr="00A67D2E" w:rsidRDefault="00A67D2E" w:rsidP="00C74495">
      <w:pPr>
        <w:tabs>
          <w:tab w:val="left" w:pos="993"/>
        </w:tabs>
        <w:spacing w:after="0" w:line="240" w:lineRule="auto"/>
        <w:ind w:right="49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</w:pP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күні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_____________________________________;</w:t>
      </w:r>
    </w:p>
    <w:p w14:paraId="15F25639" w14:textId="77777777" w:rsidR="00A67D2E" w:rsidRDefault="00A67D2E" w:rsidP="00C74495">
      <w:pPr>
        <w:tabs>
          <w:tab w:val="left" w:pos="993"/>
        </w:tabs>
        <w:spacing w:after="0" w:line="240" w:lineRule="auto"/>
        <w:ind w:right="49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</w:pP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шартты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жасаған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ұйымның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атауы</w:t>
      </w:r>
      <w:proofErr w:type="spellEnd"/>
    </w:p>
    <w:p w14:paraId="66241407" w14:textId="700F4C63" w:rsidR="00A67D2E" w:rsidRPr="00A67D2E" w:rsidRDefault="00A67D2E" w:rsidP="00C74495">
      <w:pPr>
        <w:tabs>
          <w:tab w:val="left" w:pos="993"/>
        </w:tabs>
        <w:spacing w:after="0" w:line="240" w:lineRule="auto"/>
        <w:ind w:right="49"/>
        <w:jc w:val="both"/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</w:pPr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______________________________________________;</w:t>
      </w:r>
    </w:p>
    <w:p w14:paraId="3CB89435" w14:textId="77777777" w:rsidR="00A67D2E" w:rsidRDefault="00A67D2E" w:rsidP="00C74495">
      <w:pPr>
        <w:tabs>
          <w:tab w:val="left" w:pos="993"/>
        </w:tabs>
        <w:spacing w:after="0" w:line="240" w:lineRule="auto"/>
        <w:ind w:right="49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</w:pPr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2) тау-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кен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өндірісін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пайдалану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,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қатты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пайдалы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қазбаларды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(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кең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таралған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пайдалы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қазбаларды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қоспағанда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),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өндіру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;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ашық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және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жер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асты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тәсілдерімен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қатты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пайдалы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қазбалардың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кен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орындарын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ашу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және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әзірлеу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;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кен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орындарында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технологиялық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жұмыстарды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жүргізу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;</w:t>
      </w:r>
    </w:p>
    <w:p w14:paraId="418EB5D3" w14:textId="7814456E" w:rsidR="00A67D2E" w:rsidRPr="00A67D2E" w:rsidRDefault="00A67D2E" w:rsidP="00C74495">
      <w:pPr>
        <w:tabs>
          <w:tab w:val="left" w:pos="993"/>
        </w:tabs>
        <w:spacing w:after="0" w:line="240" w:lineRule="auto"/>
        <w:ind w:right="49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</w:pP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кеніштер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мен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шахталарды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жабу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жөніндегі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тарату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жұмыстарын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жүргізу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үшін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:</w:t>
      </w:r>
    </w:p>
    <w:p w14:paraId="549AE576" w14:textId="77777777" w:rsidR="00A67D2E" w:rsidRDefault="00A67D2E" w:rsidP="00C74495">
      <w:pPr>
        <w:tabs>
          <w:tab w:val="left" w:pos="993"/>
        </w:tabs>
        <w:spacing w:after="0" w:line="240" w:lineRule="auto"/>
        <w:ind w:right="49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</w:pP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инженерлік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құрылыстардың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,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машиналардың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,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тетіктердің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,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құралдардың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,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арнайы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көліктердің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,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жабдықтардың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,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өлшеу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жабдықтарының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және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бақыланатын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технологиялық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процестің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болуы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туралы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ақпарат</w:t>
      </w:r>
    </w:p>
    <w:p w14:paraId="4D618F56" w14:textId="3BFD09C2" w:rsidR="00A67D2E" w:rsidRPr="00A67D2E" w:rsidRDefault="00A67D2E" w:rsidP="00C74495">
      <w:pPr>
        <w:tabs>
          <w:tab w:val="left" w:pos="993"/>
        </w:tabs>
        <w:spacing w:after="0" w:line="240" w:lineRule="auto"/>
        <w:ind w:right="49"/>
        <w:jc w:val="both"/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</w:pPr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14:paraId="1600E2AB" w14:textId="60E80B6D" w:rsidR="00A67D2E" w:rsidRPr="00A67D2E" w:rsidRDefault="00A67D2E" w:rsidP="00C74495">
      <w:pPr>
        <w:tabs>
          <w:tab w:val="left" w:pos="993"/>
        </w:tabs>
        <w:spacing w:after="0" w:line="240" w:lineRule="auto"/>
        <w:ind w:right="49"/>
        <w:jc w:val="both"/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</w:pPr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(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инженерлік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құрылыстарды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,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машиналарды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,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тетіктерді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,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құралдарды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,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арнайы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көліктерді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және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өзге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жабдықтарды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көрсету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);</w:t>
      </w:r>
    </w:p>
    <w:p w14:paraId="3577268A" w14:textId="7A55403B" w:rsidR="00A67D2E" w:rsidRPr="00A67D2E" w:rsidRDefault="00A67D2E" w:rsidP="00C74495">
      <w:pPr>
        <w:tabs>
          <w:tab w:val="left" w:pos="993"/>
        </w:tabs>
        <w:spacing w:after="0" w:line="240" w:lineRule="auto"/>
        <w:ind w:right="49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</w:pPr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3)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пайдалы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қазбаларды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өндіру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үшін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жарылыс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жұмыстарын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жүргізуге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:</w:t>
      </w:r>
    </w:p>
    <w:p w14:paraId="37D4D35E" w14:textId="3CC34820" w:rsidR="00A67D2E" w:rsidRPr="00A67D2E" w:rsidRDefault="00A67D2E" w:rsidP="00C74495">
      <w:pPr>
        <w:tabs>
          <w:tab w:val="left" w:pos="993"/>
        </w:tabs>
        <w:spacing w:after="0" w:line="240" w:lineRule="auto"/>
        <w:ind w:right="49"/>
        <w:jc w:val="both"/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</w:pP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жарылғыш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заттармен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жұмыс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жасауға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арналған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лицензияның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нөмірі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________________________________________;</w:t>
      </w:r>
    </w:p>
    <w:p w14:paraId="56A995D5" w14:textId="16E48FDD" w:rsidR="00A67D2E" w:rsidRPr="00A67D2E" w:rsidRDefault="00A67D2E" w:rsidP="00C74495">
      <w:pPr>
        <w:tabs>
          <w:tab w:val="left" w:pos="993"/>
        </w:tabs>
        <w:spacing w:after="0" w:line="240" w:lineRule="auto"/>
        <w:ind w:right="49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</w:pP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шарттың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522072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н</w:t>
      </w:r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өмірі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*</w:t>
      </w:r>
      <w:r w:rsidR="00522072" w:rsidRPr="00522072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_</w:t>
      </w:r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________________________________________________;</w:t>
      </w:r>
    </w:p>
    <w:p w14:paraId="0805CC4C" w14:textId="69259355" w:rsidR="00A67D2E" w:rsidRPr="00A67D2E" w:rsidRDefault="00A67D2E" w:rsidP="00C74495">
      <w:pPr>
        <w:tabs>
          <w:tab w:val="left" w:pos="993"/>
        </w:tabs>
        <w:spacing w:after="0" w:line="240" w:lineRule="auto"/>
        <w:ind w:right="49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</w:pP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шарттың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жасалған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күні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*__</w:t>
      </w:r>
      <w:r w:rsidR="00522072" w:rsidRPr="00522072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__</w:t>
      </w:r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______________________________________;</w:t>
      </w:r>
    </w:p>
    <w:p w14:paraId="39C27CD6" w14:textId="4F65A9DE" w:rsidR="00A67D2E" w:rsidRPr="00A67D2E" w:rsidRDefault="00A67D2E" w:rsidP="00C74495">
      <w:pPr>
        <w:tabs>
          <w:tab w:val="left" w:pos="993"/>
        </w:tabs>
        <w:spacing w:after="0" w:line="240" w:lineRule="auto"/>
        <w:ind w:right="49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</w:pP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lastRenderedPageBreak/>
        <w:t>жарылғыш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заттарды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сақтауға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лицензиясы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бар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мамандандырылған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ұйымның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атауы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*______________________________________________________;</w:t>
      </w:r>
    </w:p>
    <w:p w14:paraId="18EC1CEC" w14:textId="6C30A9FF" w:rsidR="00A67D2E" w:rsidRPr="00A67D2E" w:rsidRDefault="00A67D2E" w:rsidP="00C74495">
      <w:pPr>
        <w:tabs>
          <w:tab w:val="left" w:pos="993"/>
        </w:tabs>
        <w:spacing w:after="0" w:line="240" w:lineRule="auto"/>
        <w:ind w:right="49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</w:pP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ұңғымаларды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бұрғылауға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арналған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бұрғылау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станогының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болуы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туралы</w:t>
      </w:r>
      <w:proofErr w:type="spellEnd"/>
    </w:p>
    <w:p w14:paraId="6885DF97" w14:textId="5B68AB2C" w:rsidR="00A67D2E" w:rsidRPr="00A67D2E" w:rsidRDefault="00A67D2E" w:rsidP="00C74495">
      <w:pPr>
        <w:tabs>
          <w:tab w:val="left" w:pos="993"/>
        </w:tabs>
        <w:spacing w:after="0" w:line="240" w:lineRule="auto"/>
        <w:ind w:right="49"/>
        <w:jc w:val="both"/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</w:pPr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ақпарат______________________________________________________________;</w:t>
      </w:r>
    </w:p>
    <w:p w14:paraId="07F36D25" w14:textId="229B1334" w:rsidR="00A67D2E" w:rsidRPr="00A67D2E" w:rsidRDefault="00A67D2E" w:rsidP="00C74495">
      <w:pPr>
        <w:tabs>
          <w:tab w:val="left" w:pos="993"/>
        </w:tabs>
        <w:spacing w:after="0" w:line="240" w:lineRule="auto"/>
        <w:ind w:right="49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</w:pPr>
      <w:proofErr w:type="spellStart"/>
      <w:proofErr w:type="gram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ескертпе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:*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осы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тармақшаның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2), 3)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және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4)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абзацтарындағы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мәліметтер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ұйымның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жарылғыш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заттармен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жұмыс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жасауға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арналған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лицензиясы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бар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болған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жағдайда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толтырылмайды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;</w:t>
      </w:r>
    </w:p>
    <w:p w14:paraId="3B4FA6C4" w14:textId="77891CA1" w:rsidR="00A67D2E" w:rsidRPr="00A67D2E" w:rsidRDefault="00A67D2E" w:rsidP="00C74495">
      <w:pPr>
        <w:tabs>
          <w:tab w:val="left" w:pos="993"/>
        </w:tabs>
        <w:spacing w:after="0" w:line="240" w:lineRule="auto"/>
        <w:ind w:right="49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</w:pPr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4)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ұңғымаларды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жер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астында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және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күрделі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жөндеу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,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жабдықтар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мен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агрегаттарды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бөлшектеу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,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ұңғымалар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көтергішін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орнату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үшін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;</w:t>
      </w:r>
      <w:r w:rsidR="00522072" w:rsidRPr="00522072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ұңғымаларды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жөндеуден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кейін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сынау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;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ұңғымаларды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жуу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,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цементтеу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,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сынап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көру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және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игеру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үшін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:</w:t>
      </w:r>
    </w:p>
    <w:p w14:paraId="550789D7" w14:textId="2F8C4467" w:rsidR="00A67D2E" w:rsidRPr="00A67D2E" w:rsidRDefault="00A67D2E" w:rsidP="00C74495">
      <w:pPr>
        <w:tabs>
          <w:tab w:val="left" w:pos="993"/>
        </w:tabs>
        <w:spacing w:after="0" w:line="240" w:lineRule="auto"/>
        <w:ind w:right="49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</w:pP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тиісті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технологиялық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жабдықтардың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болуы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туралы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ақпарат______________________________________________________________</w:t>
      </w:r>
    </w:p>
    <w:p w14:paraId="3425FF19" w14:textId="41832721" w:rsidR="00A67D2E" w:rsidRPr="00A67D2E" w:rsidRDefault="00A67D2E" w:rsidP="00C74495">
      <w:pPr>
        <w:tabs>
          <w:tab w:val="left" w:pos="993"/>
        </w:tabs>
        <w:spacing w:after="0" w:line="240" w:lineRule="auto"/>
        <w:ind w:right="49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</w:pPr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(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қолда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бар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жабдықты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көрсету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);</w:t>
      </w:r>
    </w:p>
    <w:p w14:paraId="24479C48" w14:textId="0CCEF335" w:rsidR="00A67D2E" w:rsidRPr="00A67D2E" w:rsidRDefault="00A67D2E" w:rsidP="00C74495">
      <w:pPr>
        <w:tabs>
          <w:tab w:val="left" w:pos="993"/>
        </w:tabs>
        <w:spacing w:after="0" w:line="240" w:lineRule="auto"/>
        <w:ind w:right="49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</w:pPr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5) химия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өндірістерін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пайдалану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үшін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:</w:t>
      </w:r>
    </w:p>
    <w:p w14:paraId="72A6A7DC" w14:textId="77777777" w:rsidR="00522072" w:rsidRDefault="00A67D2E" w:rsidP="00C74495">
      <w:pPr>
        <w:tabs>
          <w:tab w:val="left" w:pos="993"/>
        </w:tabs>
        <w:spacing w:after="0" w:line="240" w:lineRule="auto"/>
        <w:ind w:right="49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</w:pP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тетіктердің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,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технологиялық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желілердің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,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шикізатты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дайындау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,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қайта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өңдеу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қондырғыларының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,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шикізатты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,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дайын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өнімдерді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,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жарылыс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өрт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қауіпті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,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улы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күшті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әсер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ететін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заттарды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сақтау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үшін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арнайы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жабдықталған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қоймалардың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,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үй-жайлардың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және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сыйымдылықтардың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,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меншік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құқығында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немесе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өзге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де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заңды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негіздерде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болуы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туралы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ақпарат</w:t>
      </w:r>
    </w:p>
    <w:p w14:paraId="160E5F1B" w14:textId="05504DBE" w:rsidR="00A67D2E" w:rsidRPr="00A67D2E" w:rsidRDefault="00A67D2E" w:rsidP="00C74495">
      <w:pPr>
        <w:tabs>
          <w:tab w:val="left" w:pos="993"/>
        </w:tabs>
        <w:spacing w:after="0" w:line="240" w:lineRule="auto"/>
        <w:ind w:right="49"/>
        <w:jc w:val="both"/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</w:pPr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__________________________________________________________________________________________________________________________________________</w:t>
      </w:r>
    </w:p>
    <w:p w14:paraId="3A65E287" w14:textId="38959F5E" w:rsidR="00A67D2E" w:rsidRPr="00A67D2E" w:rsidRDefault="00A67D2E" w:rsidP="00C74495">
      <w:pPr>
        <w:tabs>
          <w:tab w:val="left" w:pos="993"/>
        </w:tabs>
        <w:spacing w:after="0" w:line="240" w:lineRule="auto"/>
        <w:ind w:right="49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</w:pPr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(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қолда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бар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тетіктерді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,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қондырғыларды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және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басқа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жабдықты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көрсету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);</w:t>
      </w:r>
    </w:p>
    <w:p w14:paraId="10763518" w14:textId="2E58F2D2" w:rsidR="00A67D2E" w:rsidRPr="00A67D2E" w:rsidRDefault="00A67D2E" w:rsidP="00C74495">
      <w:pPr>
        <w:tabs>
          <w:tab w:val="left" w:pos="993"/>
        </w:tabs>
        <w:spacing w:after="0" w:line="240" w:lineRule="auto"/>
        <w:ind w:right="49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</w:pP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өнімнің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стандарттарға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,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нормалар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мен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техникалық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шарттарға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сәйкестігін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бақылау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бойынша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аккредиттелген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зертхана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аттестатының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нөмірі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және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берілген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күні_________________________________________________________________;</w:t>
      </w:r>
    </w:p>
    <w:p w14:paraId="18FC000B" w14:textId="6A12605E" w:rsidR="00A67D2E" w:rsidRPr="00A67D2E" w:rsidRDefault="00A67D2E" w:rsidP="00C74495">
      <w:pPr>
        <w:tabs>
          <w:tab w:val="left" w:pos="993"/>
        </w:tabs>
        <w:spacing w:after="0" w:line="240" w:lineRule="auto"/>
        <w:ind w:right="49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</w:pP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аккредиттелген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зертханамен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жасалған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шарттың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нөмірі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*______________</w:t>
      </w:r>
      <w:r w:rsidR="00522072" w:rsidRPr="00522072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_</w:t>
      </w:r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_;</w:t>
      </w:r>
    </w:p>
    <w:p w14:paraId="3E555B5E" w14:textId="69FEFA61" w:rsidR="00A67D2E" w:rsidRPr="00A67D2E" w:rsidRDefault="00A67D2E" w:rsidP="00C74495">
      <w:pPr>
        <w:tabs>
          <w:tab w:val="left" w:pos="993"/>
        </w:tabs>
        <w:spacing w:after="0" w:line="240" w:lineRule="auto"/>
        <w:ind w:right="49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</w:pP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аккредиттелген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зертханамен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шарттың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жасалған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күні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*__________</w:t>
      </w:r>
      <w:r w:rsidR="00522072" w:rsidRPr="00522072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_</w:t>
      </w:r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_______.</w:t>
      </w:r>
    </w:p>
    <w:p w14:paraId="571AF201" w14:textId="4FC3B8F3" w:rsidR="00880558" w:rsidRPr="00A67D2E" w:rsidRDefault="00A67D2E" w:rsidP="00C74495">
      <w:pPr>
        <w:tabs>
          <w:tab w:val="left" w:pos="993"/>
        </w:tabs>
        <w:spacing w:after="0" w:line="240" w:lineRule="auto"/>
        <w:ind w:right="49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</w:pP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Ескертпе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: *осы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тармақшаның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3)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және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4)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жолдарындағы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мәліметтер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меншікті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зертханасы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болмаған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кезде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 xml:space="preserve"> </w:t>
      </w:r>
      <w:proofErr w:type="spellStart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толтырылады</w:t>
      </w:r>
      <w:proofErr w:type="spellEnd"/>
      <w:r w:rsidRPr="00A67D2E">
        <w:rPr>
          <w:rFonts w:ascii="Times New Roman" w:eastAsia="Times New Roman" w:hAnsi="Times New Roman" w:cs="Times New Roman"/>
          <w:sz w:val="28"/>
          <w:szCs w:val="28"/>
          <w:lang w:val="ru-KZ" w:eastAsia="ru-RU"/>
        </w:rPr>
        <w:t>.</w:t>
      </w:r>
    </w:p>
    <w:sectPr w:rsidR="00880558" w:rsidRPr="00A67D2E" w:rsidSect="00C74495">
      <w:headerReference w:type="even" r:id="rId6"/>
      <w:headerReference w:type="default" r:id="rId7"/>
      <w:pgSz w:w="12240" w:h="15840"/>
      <w:pgMar w:top="1276" w:right="850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1C2917" w14:textId="77777777" w:rsidR="00E87581" w:rsidRDefault="00E87581" w:rsidP="00C74495">
      <w:pPr>
        <w:spacing w:after="0" w:line="240" w:lineRule="auto"/>
      </w:pPr>
      <w:r>
        <w:separator/>
      </w:r>
    </w:p>
  </w:endnote>
  <w:endnote w:type="continuationSeparator" w:id="0">
    <w:p w14:paraId="044D4C7D" w14:textId="77777777" w:rsidR="00E87581" w:rsidRDefault="00E87581" w:rsidP="00C74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F19F7C" w14:textId="77777777" w:rsidR="00E87581" w:rsidRDefault="00E87581" w:rsidP="00C74495">
      <w:pPr>
        <w:spacing w:after="0" w:line="240" w:lineRule="auto"/>
      </w:pPr>
      <w:r>
        <w:separator/>
      </w:r>
    </w:p>
  </w:footnote>
  <w:footnote w:type="continuationSeparator" w:id="0">
    <w:p w14:paraId="7B8062C3" w14:textId="77777777" w:rsidR="00E87581" w:rsidRDefault="00E87581" w:rsidP="00C74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833B8" w14:textId="2668A5C4" w:rsidR="00C74495" w:rsidRPr="00C74495" w:rsidRDefault="00C74495" w:rsidP="00C74495">
    <w:pPr>
      <w:pStyle w:val="a3"/>
      <w:jc w:val="center"/>
      <w:rPr>
        <w:rFonts w:ascii="Times New Roman" w:hAnsi="Times New Roman" w:cs="Times New Roman"/>
        <w:sz w:val="28"/>
        <w:szCs w:val="28"/>
        <w:lang w:val="kk-KZ"/>
      </w:rPr>
    </w:pPr>
    <w:r w:rsidRPr="00C74495">
      <w:rPr>
        <w:rFonts w:ascii="Times New Roman" w:hAnsi="Times New Roman" w:cs="Times New Roman"/>
        <w:sz w:val="28"/>
        <w:szCs w:val="28"/>
        <w:lang w:val="kk-KZ"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33021" w14:textId="32B5CE4E" w:rsidR="00C74495" w:rsidRPr="00C74495" w:rsidRDefault="00C74495" w:rsidP="00C74495">
    <w:pPr>
      <w:pStyle w:val="a3"/>
      <w:jc w:val="center"/>
      <w:rPr>
        <w:rFonts w:ascii="Times New Roman" w:hAnsi="Times New Roman" w:cs="Times New Roman"/>
        <w:sz w:val="28"/>
        <w:szCs w:val="28"/>
        <w:lang w:val="kk-KZ"/>
      </w:rPr>
    </w:pPr>
    <w:r w:rsidRPr="00C74495">
      <w:rPr>
        <w:rFonts w:ascii="Times New Roman" w:hAnsi="Times New Roman" w:cs="Times New Roman"/>
        <w:sz w:val="28"/>
        <w:szCs w:val="28"/>
        <w:lang w:val="kk-KZ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69B"/>
    <w:rsid w:val="00182E67"/>
    <w:rsid w:val="0050733A"/>
    <w:rsid w:val="00522072"/>
    <w:rsid w:val="0064405B"/>
    <w:rsid w:val="00730F95"/>
    <w:rsid w:val="007C6C15"/>
    <w:rsid w:val="00880558"/>
    <w:rsid w:val="00A67D2E"/>
    <w:rsid w:val="00C2369B"/>
    <w:rsid w:val="00C74495"/>
    <w:rsid w:val="00D31948"/>
    <w:rsid w:val="00E87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1CC95"/>
  <w15:chartTrackingRefBased/>
  <w15:docId w15:val="{E66DC136-998C-4E23-B35E-5FD8CE524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19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449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74495"/>
  </w:style>
  <w:style w:type="paragraph" w:styleId="a5">
    <w:name w:val="footer"/>
    <w:basedOn w:val="a"/>
    <w:link w:val="a6"/>
    <w:uiPriority w:val="99"/>
    <w:unhideWhenUsed/>
    <w:rsid w:val="00C7449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744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12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Ministry of Transport of the Republic of Kazakhstan</Company>
  <LinksUpToDate>false</LinksUpToDate>
  <CharactersWithSpaces>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Жанерке Кадимова</dc:creator>
  <cp:keywords/>
  <dc:description/>
  <cp:lastModifiedBy>Жанерке Кадимова</cp:lastModifiedBy>
  <cp:revision>6</cp:revision>
  <cp:lastPrinted>2025-04-17T07:36:00Z</cp:lastPrinted>
  <dcterms:created xsi:type="dcterms:W3CDTF">2025-04-17T07:33:00Z</dcterms:created>
  <dcterms:modified xsi:type="dcterms:W3CDTF">2025-04-22T05:44:00Z</dcterms:modified>
</cp:coreProperties>
</file>